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="00A23F48" w:rsidRPr="002A2A32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14E7D3F8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6290EA31" w:rsidR="001C6F71" w:rsidRPr="00D46B06" w:rsidRDefault="002E314C" w:rsidP="00FB330D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  <w:t>Les aspects positifs d’une société diverse</w:t>
            </w:r>
          </w:p>
        </w:tc>
        <w:tc>
          <w:tcPr>
            <w:tcW w:w="5386" w:type="dxa"/>
            <w:gridSpan w:val="2"/>
            <w:shd w:val="clear" w:color="auto" w:fill="FFEFFF"/>
          </w:tcPr>
          <w:p w14:paraId="191A053B" w14:textId="1FB29FC4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04A7E736" w:rsidR="000704B6" w:rsidRPr="003851F8" w:rsidRDefault="002527C1" w:rsidP="003851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 the previous topic you will have studied the political issues concerning immigration so it combines well with studying the benefits of living in a diverse society. </w:t>
            </w:r>
            <w:bookmarkStart w:id="0" w:name="_GoBack"/>
            <w:bookmarkEnd w:id="0"/>
            <w:r w:rsidR="003851F8" w:rsidRPr="003851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9FFA575" w:rsidR="008E39B4" w:rsidRPr="002527C1" w:rsidRDefault="008C444D" w:rsidP="004C75E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2527C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Expressions </w:t>
            </w:r>
            <w:proofErr w:type="spellStart"/>
            <w:r w:rsidRPr="002527C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clés</w:t>
            </w:r>
            <w:proofErr w:type="spellEnd"/>
            <w:r w:rsidR="00811F13" w:rsidRPr="002527C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6EB8A999" w14:textId="21E9B75E" w:rsidR="008C444D" w:rsidRPr="002A2A32" w:rsidRDefault="002A2A32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527C1">
              <w:rPr>
                <w:rFonts w:cstheme="minorHAnsi"/>
                <w:sz w:val="24"/>
                <w:szCs w:val="24"/>
              </w:rPr>
              <w:t xml:space="preserve">Il </w:t>
            </w:r>
            <w:r w:rsidRPr="002A2A32">
              <w:rPr>
                <w:rFonts w:cstheme="minorHAnsi"/>
                <w:sz w:val="24"/>
                <w:szCs w:val="24"/>
                <w:lang w:val="fr-FR"/>
              </w:rPr>
              <w:t>est primordial de …</w:t>
            </w:r>
          </w:p>
          <w:p w14:paraId="1E2C5530" w14:textId="159F921D" w:rsidR="002A2A32" w:rsidRPr="002A2A32" w:rsidRDefault="002A2A32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A2A32">
              <w:rPr>
                <w:rFonts w:cstheme="minorHAnsi"/>
                <w:sz w:val="24"/>
                <w:szCs w:val="24"/>
                <w:lang w:val="fr-FR"/>
              </w:rPr>
              <w:t>Souvent, on entend dire que…</w:t>
            </w:r>
          </w:p>
          <w:p w14:paraId="25B520A7" w14:textId="33EE929B" w:rsidR="002A2A32" w:rsidRPr="002A2A32" w:rsidRDefault="002A2A32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A2A32">
              <w:rPr>
                <w:rFonts w:cstheme="minorHAnsi"/>
                <w:sz w:val="24"/>
                <w:szCs w:val="24"/>
                <w:lang w:val="fr-FR"/>
              </w:rPr>
              <w:t>Quelles que soient nos opinions, personne n’a le droit de …</w:t>
            </w:r>
          </w:p>
          <w:p w14:paraId="488EC8B4" w14:textId="517A8250" w:rsidR="002A2A32" w:rsidRPr="002A2A32" w:rsidRDefault="002A2A32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A2A32">
              <w:rPr>
                <w:rFonts w:cstheme="minorHAnsi"/>
                <w:sz w:val="24"/>
                <w:szCs w:val="24"/>
                <w:lang w:val="fr-FR"/>
              </w:rPr>
              <w:t xml:space="preserve">La Convention internationale des droits de </w:t>
            </w:r>
            <w:proofErr w:type="gramStart"/>
            <w:r w:rsidRPr="002A2A32">
              <w:rPr>
                <w:rFonts w:cstheme="minorHAnsi"/>
                <w:sz w:val="24"/>
                <w:szCs w:val="24"/>
                <w:lang w:val="fr-FR"/>
              </w:rPr>
              <w:t>l’ enfant</w:t>
            </w:r>
            <w:proofErr w:type="gramEnd"/>
            <w:r w:rsidRPr="002A2A32">
              <w:rPr>
                <w:rFonts w:cstheme="minorHAnsi"/>
                <w:sz w:val="24"/>
                <w:szCs w:val="24"/>
                <w:lang w:val="fr-FR"/>
              </w:rPr>
              <w:t xml:space="preserve"> stipule que …</w:t>
            </w:r>
          </w:p>
          <w:p w14:paraId="63E61ED6" w14:textId="35C4249A" w:rsidR="002A2A32" w:rsidRPr="002A2A32" w:rsidRDefault="002A2A32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A2A32">
              <w:rPr>
                <w:rFonts w:cstheme="minorHAnsi"/>
                <w:sz w:val="24"/>
                <w:szCs w:val="24"/>
                <w:lang w:val="fr-FR"/>
              </w:rPr>
              <w:t>Ce que l’on ignore souvent, c’est que…</w:t>
            </w:r>
          </w:p>
          <w:p w14:paraId="4D7F49C4" w14:textId="7A067238" w:rsidR="000153B1" w:rsidRPr="00795FF2" w:rsidRDefault="002A2A32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Tout dépend de…</w:t>
            </w:r>
          </w:p>
          <w:p w14:paraId="49147324" w14:textId="11C98AAE" w:rsidR="00795FF2" w:rsidRPr="00795FF2" w:rsidRDefault="00795FF2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160BDE" w:rsidRPr="00F9765D" w14:paraId="70713B32" w14:textId="77777777" w:rsidTr="00160BDE">
        <w:trPr>
          <w:trHeight w:val="3639"/>
        </w:trPr>
        <w:tc>
          <w:tcPr>
            <w:tcW w:w="4035" w:type="dxa"/>
            <w:gridSpan w:val="2"/>
            <w:tcBorders>
              <w:right w:val="single" w:sz="4" w:space="0" w:color="auto"/>
            </w:tcBorders>
            <w:shd w:val="clear" w:color="auto" w:fill="FFEFFF"/>
          </w:tcPr>
          <w:p w14:paraId="6D9AD2CC" w14:textId="77777777" w:rsidR="00160BDE" w:rsidRPr="00F9765D" w:rsidRDefault="00160BDE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133F8A4" w14:textId="6C7554C1" w:rsidR="00160BDE" w:rsidRDefault="00160BDE" w:rsidP="00FE54CF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6C417316" w14:textId="31D6B73C" w:rsidR="002E314C" w:rsidRPr="002E314C" w:rsidRDefault="002E314C" w:rsidP="00FE54CF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2E314C">
              <w:rPr>
                <w:rFonts w:cstheme="minorHAnsi"/>
                <w:sz w:val="24"/>
                <w:szCs w:val="24"/>
                <w:u w:val="single"/>
                <w:lang w:val="fr-FR"/>
              </w:rPr>
              <w:t>L’enrichissement dû à la mixité ethnique</w:t>
            </w:r>
          </w:p>
          <w:p w14:paraId="42C6749D" w14:textId="77777777" w:rsidR="000704B6" w:rsidRPr="002E314C" w:rsidRDefault="002E314C" w:rsidP="002E314C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2E314C">
              <w:rPr>
                <w:rFonts w:cstheme="minorHAnsi"/>
                <w:i/>
                <w:color w:val="000000" w:themeColor="text1"/>
                <w:sz w:val="20"/>
                <w:szCs w:val="20"/>
              </w:rPr>
              <w:t>Consider the benefits of living in an ethnically diverse society</w:t>
            </w:r>
          </w:p>
          <w:p w14:paraId="70652128" w14:textId="03778598" w:rsidR="002E314C" w:rsidRPr="00F83CA7" w:rsidRDefault="002E314C" w:rsidP="002E314C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F83CA7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Diversité</w:t>
            </w:r>
            <w:proofErr w:type="spellEnd"/>
            <w:r w:rsidRPr="00F83CA7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83CA7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tolérance</w:t>
            </w:r>
            <w:proofErr w:type="spellEnd"/>
            <w:r w:rsidRPr="00F83CA7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et respect</w:t>
            </w:r>
          </w:p>
          <w:p w14:paraId="5E5C9408" w14:textId="77777777" w:rsidR="002E314C" w:rsidRDefault="002E314C" w:rsidP="002E314C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2E314C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Consider the need for tolerance and respect of diversity </w:t>
            </w:r>
          </w:p>
          <w:p w14:paraId="636165A4" w14:textId="68DBBD0F" w:rsidR="002E314C" w:rsidRDefault="002E314C" w:rsidP="002E314C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2E314C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fr-FR"/>
              </w:rPr>
              <w:t>Diversité</w:t>
            </w: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  <w:lang w:val="fr-FR"/>
              </w:rPr>
              <w:t xml:space="preserve"> – un apprentissage pour la vie</w:t>
            </w:r>
          </w:p>
          <w:p w14:paraId="50F0E641" w14:textId="615731A9" w:rsidR="002E314C" w:rsidRPr="002E314C" w:rsidRDefault="002E314C" w:rsidP="002E314C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2E314C">
              <w:rPr>
                <w:rFonts w:cstheme="minorHAnsi"/>
                <w:i/>
                <w:color w:val="000000" w:themeColor="text1"/>
                <w:sz w:val="24"/>
                <w:szCs w:val="24"/>
              </w:rPr>
              <w:t>Consider how we can promote diversity to create a richer world</w:t>
            </w:r>
          </w:p>
          <w:p w14:paraId="5A204B91" w14:textId="20A7E0A2" w:rsidR="002E314C" w:rsidRPr="002E314C" w:rsidRDefault="002E314C" w:rsidP="002E314C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035" w:type="dxa"/>
            <w:tcBorders>
              <w:left w:val="single" w:sz="4" w:space="0" w:color="auto"/>
            </w:tcBorders>
            <w:shd w:val="clear" w:color="auto" w:fill="FFEFFF"/>
          </w:tcPr>
          <w:p w14:paraId="24EBE7E5" w14:textId="51B69811" w:rsidR="00160BDE" w:rsidRDefault="00160BDE" w:rsidP="001C6F71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6E27EB1A" w14:textId="77777777" w:rsidR="000153B1" w:rsidRDefault="002E314C" w:rsidP="00FB330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Form and use the present tense</w:t>
            </w:r>
          </w:p>
          <w:p w14:paraId="3FBECE2C" w14:textId="77777777" w:rsidR="002E314C" w:rsidRDefault="002E314C" w:rsidP="00FB330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Form and use the future tense</w:t>
            </w:r>
          </w:p>
          <w:p w14:paraId="704CD9BE" w14:textId="270ACECC" w:rsidR="002A2A32" w:rsidRPr="001C6F71" w:rsidRDefault="002A2A32" w:rsidP="00FB330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Form and use the condtional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160BDE" w:rsidRPr="00F9765D" w:rsidRDefault="00160BDE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3"/>
            <w:shd w:val="clear" w:color="auto" w:fill="FFEFFF"/>
          </w:tcPr>
          <w:p w14:paraId="3D14A5B6" w14:textId="11A759EE" w:rsidR="00DA5D99" w:rsidRPr="00055DD9" w:rsidRDefault="008E39B4" w:rsidP="000704B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5DF0047F" w14:textId="77777777" w:rsidR="00055DD9" w:rsidRDefault="0052488E" w:rsidP="00055DD9">
            <w:hyperlink r:id="rId10" w:history="1">
              <w:r w:rsidR="00055DD9">
                <w:rPr>
                  <w:rStyle w:val="Hyperlink"/>
                </w:rPr>
                <w:t>https://www.languagesonline.org.uk/French/Grammar/Imperfect/index.htm</w:t>
              </w:r>
            </w:hyperlink>
          </w:p>
          <w:p w14:paraId="5BE961F6" w14:textId="77777777" w:rsidR="00055DD9" w:rsidRDefault="0052488E" w:rsidP="00055DD9">
            <w:hyperlink r:id="rId11" w:history="1">
              <w:r w:rsidR="00055DD9">
                <w:rPr>
                  <w:rStyle w:val="Hyperlink"/>
                </w:rPr>
                <w:t>https://www.lemonde.fr/</w:t>
              </w:r>
            </w:hyperlink>
          </w:p>
          <w:p w14:paraId="236014CD" w14:textId="77777777" w:rsidR="00055DD9" w:rsidRDefault="0052488E" w:rsidP="00055DD9">
            <w:hyperlink r:id="rId12" w:history="1">
              <w:r w:rsidR="00055DD9">
                <w:rPr>
                  <w:rStyle w:val="Hyperlink"/>
                </w:rPr>
                <w:t>https://www.1jour1actu.com/</w:t>
              </w:r>
            </w:hyperlink>
          </w:p>
          <w:p w14:paraId="0CC94E88" w14:textId="246AA914" w:rsidR="000704B6" w:rsidRPr="00811F13" w:rsidRDefault="000704B6" w:rsidP="000704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01E2D6F" w14:textId="41135196" w:rsidR="00CB5457" w:rsidRPr="00811F13" w:rsidRDefault="00CB545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3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lastRenderedPageBreak/>
              <w:t>How will I be assessed?</w:t>
            </w:r>
          </w:p>
          <w:p w14:paraId="641C685F" w14:textId="520B7490" w:rsidR="008E39B4" w:rsidRPr="00160BDE" w:rsidRDefault="00160BDE" w:rsidP="00FE54CF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14:paraId="1C83893D" w14:textId="04E9FF1B" w:rsidR="00160BDE" w:rsidRPr="00160BDE" w:rsidRDefault="00055DD9" w:rsidP="00FE54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 of unit test</w:t>
            </w:r>
          </w:p>
          <w:p w14:paraId="7C953E82" w14:textId="0B494252" w:rsidR="00811F13" w:rsidRPr="00811F13" w:rsidRDefault="00811F13" w:rsidP="00160BD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15D7992" w:rsidR="0053445E" w:rsidRDefault="0052488E" w:rsidP="008E39B4"/>
    <w:p w14:paraId="4FE5CAED" w14:textId="77777777" w:rsidR="00196437" w:rsidRPr="0054100D" w:rsidRDefault="00196437" w:rsidP="00196437">
      <w:pPr>
        <w:rPr>
          <w:rFonts w:ascii="Arial" w:hAnsi="Arial" w:cs="Arial"/>
        </w:rPr>
      </w:pPr>
    </w:p>
    <w:p w14:paraId="72149703" w14:textId="196522F9" w:rsidR="00AA4CAE" w:rsidRPr="00B436F4" w:rsidRDefault="00AA4CAE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sectPr w:rsidR="00AA4CAE" w:rsidRPr="00B436F4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7FE21" w14:textId="77777777" w:rsidR="0052488E" w:rsidRDefault="0052488E" w:rsidP="00017B74">
      <w:pPr>
        <w:spacing w:after="0" w:line="240" w:lineRule="auto"/>
      </w:pPr>
      <w:r>
        <w:separator/>
      </w:r>
    </w:p>
  </w:endnote>
  <w:endnote w:type="continuationSeparator" w:id="0">
    <w:p w14:paraId="20D9BB6A" w14:textId="77777777" w:rsidR="0052488E" w:rsidRDefault="0052488E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D7BB9" w14:textId="77777777" w:rsidR="0052488E" w:rsidRDefault="0052488E" w:rsidP="00017B74">
      <w:pPr>
        <w:spacing w:after="0" w:line="240" w:lineRule="auto"/>
      </w:pPr>
      <w:r>
        <w:separator/>
      </w:r>
    </w:p>
  </w:footnote>
  <w:footnote w:type="continuationSeparator" w:id="0">
    <w:p w14:paraId="1A455CF3" w14:textId="77777777" w:rsidR="0052488E" w:rsidRDefault="0052488E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E579D5"/>
    <w:multiLevelType w:val="hybridMultilevel"/>
    <w:tmpl w:val="B532E162"/>
    <w:lvl w:ilvl="0" w:tplc="57167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53B1"/>
    <w:rsid w:val="00017B74"/>
    <w:rsid w:val="0003729D"/>
    <w:rsid w:val="00055DD9"/>
    <w:rsid w:val="000704B6"/>
    <w:rsid w:val="0007415F"/>
    <w:rsid w:val="000A74D3"/>
    <w:rsid w:val="0014532A"/>
    <w:rsid w:val="00160BDE"/>
    <w:rsid w:val="00196437"/>
    <w:rsid w:val="001A408E"/>
    <w:rsid w:val="001A780F"/>
    <w:rsid w:val="001C6F71"/>
    <w:rsid w:val="002527C1"/>
    <w:rsid w:val="002A2A32"/>
    <w:rsid w:val="002A5FD2"/>
    <w:rsid w:val="002B0167"/>
    <w:rsid w:val="002C1778"/>
    <w:rsid w:val="002E314C"/>
    <w:rsid w:val="003375C0"/>
    <w:rsid w:val="00376235"/>
    <w:rsid w:val="003851F8"/>
    <w:rsid w:val="003A613F"/>
    <w:rsid w:val="003E6B6F"/>
    <w:rsid w:val="00426934"/>
    <w:rsid w:val="00440E6C"/>
    <w:rsid w:val="004478A6"/>
    <w:rsid w:val="00487E07"/>
    <w:rsid w:val="004B3AC8"/>
    <w:rsid w:val="004C75EF"/>
    <w:rsid w:val="0052488E"/>
    <w:rsid w:val="00563C5A"/>
    <w:rsid w:val="00593356"/>
    <w:rsid w:val="005D6F1F"/>
    <w:rsid w:val="005D7948"/>
    <w:rsid w:val="005F4E99"/>
    <w:rsid w:val="006125D5"/>
    <w:rsid w:val="006856BE"/>
    <w:rsid w:val="006D6294"/>
    <w:rsid w:val="006E39F6"/>
    <w:rsid w:val="007146EF"/>
    <w:rsid w:val="007635DF"/>
    <w:rsid w:val="00795FF2"/>
    <w:rsid w:val="00811F13"/>
    <w:rsid w:val="0083335D"/>
    <w:rsid w:val="00847F4E"/>
    <w:rsid w:val="008530EE"/>
    <w:rsid w:val="00867D25"/>
    <w:rsid w:val="008B1952"/>
    <w:rsid w:val="008C444D"/>
    <w:rsid w:val="008C4E06"/>
    <w:rsid w:val="008E1F9F"/>
    <w:rsid w:val="008E39B4"/>
    <w:rsid w:val="00970DB4"/>
    <w:rsid w:val="00975172"/>
    <w:rsid w:val="009F285C"/>
    <w:rsid w:val="00A23F48"/>
    <w:rsid w:val="00A314F1"/>
    <w:rsid w:val="00AA4CA1"/>
    <w:rsid w:val="00AA4CAE"/>
    <w:rsid w:val="00AF4EB3"/>
    <w:rsid w:val="00AF6B21"/>
    <w:rsid w:val="00B436F4"/>
    <w:rsid w:val="00BA646E"/>
    <w:rsid w:val="00C11AE0"/>
    <w:rsid w:val="00C46560"/>
    <w:rsid w:val="00C83D47"/>
    <w:rsid w:val="00CA59AB"/>
    <w:rsid w:val="00CB5457"/>
    <w:rsid w:val="00CB54CC"/>
    <w:rsid w:val="00CF6536"/>
    <w:rsid w:val="00D46B06"/>
    <w:rsid w:val="00DA08D0"/>
    <w:rsid w:val="00DA5D99"/>
    <w:rsid w:val="00DB0006"/>
    <w:rsid w:val="00DC23A5"/>
    <w:rsid w:val="00E23909"/>
    <w:rsid w:val="00E5371A"/>
    <w:rsid w:val="00F43D58"/>
    <w:rsid w:val="00F83CA7"/>
    <w:rsid w:val="00F9277D"/>
    <w:rsid w:val="00F9765D"/>
    <w:rsid w:val="00FB330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customStyle="1" w:styleId="Englishchr">
    <w:name w:val="English chr"/>
    <w:rsid w:val="00AA4CAE"/>
    <w:rPr>
      <w:b/>
      <w:i/>
    </w:rPr>
  </w:style>
  <w:style w:type="paragraph" w:customStyle="1" w:styleId="Ahead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character" w:customStyle="1" w:styleId="BookTitleChr">
    <w:name w:val="BookTitle Chr"/>
    <w:basedOn w:val="DefaultParagraphFont"/>
    <w:rsid w:val="001964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1jour1actu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monde.f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anguagesonline.org.uk/French/Grammar/Imperfect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3968B-0577-4AA4-A8D5-FC247889EC7D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JMaurice</cp:lastModifiedBy>
  <cp:revision>5</cp:revision>
  <dcterms:created xsi:type="dcterms:W3CDTF">2022-07-05T05:53:00Z</dcterms:created>
  <dcterms:modified xsi:type="dcterms:W3CDTF">2022-07-06T12:03:00Z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